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BF" w:rsidRDefault="003B50BF" w:rsidP="003B50BF">
      <w:pPr>
        <w:pStyle w:val="Zkladntext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Základní škola, Komenského,</w:t>
      </w:r>
    </w:p>
    <w:p w:rsidR="003B50BF" w:rsidRDefault="003B50BF" w:rsidP="003B50BF">
      <w:pPr>
        <w:pStyle w:val="Zkladntext"/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Jablonné v Podještědí, příspěvková organizace</w:t>
      </w:r>
    </w:p>
    <w:p w:rsidR="003B50BF" w:rsidRDefault="003B50BF" w:rsidP="003B50BF">
      <w:pPr>
        <w:pStyle w:val="Zkladntext"/>
        <w:rPr>
          <w:rFonts w:ascii="Verdana" w:hAnsi="Verdana"/>
          <w:b/>
          <w:sz w:val="28"/>
        </w:rPr>
      </w:pPr>
    </w:p>
    <w:p w:rsidR="003B50BF" w:rsidRDefault="003B50BF" w:rsidP="003B50BF">
      <w:pPr>
        <w:pStyle w:val="Zkladntext"/>
        <w:rPr>
          <w:b/>
          <w:sz w:val="28"/>
        </w:rPr>
      </w:pPr>
    </w:p>
    <w:p w:rsidR="003B50BF" w:rsidRDefault="003B50BF" w:rsidP="003B50BF">
      <w:pPr>
        <w:pStyle w:val="Zkladntext"/>
      </w:pPr>
      <w:r>
        <w:t>Č. j.  ZŠJ/80/2022                                                                        Jablonné v Podještědí   6. 9. 2022</w:t>
      </w:r>
    </w:p>
    <w:p w:rsidR="003B50BF" w:rsidRDefault="003B50BF" w:rsidP="003B50BF">
      <w:pPr>
        <w:pStyle w:val="Zkladntext"/>
      </w:pPr>
    </w:p>
    <w:p w:rsidR="003B50BF" w:rsidRDefault="003B50BF" w:rsidP="003B50BF">
      <w:pPr>
        <w:pStyle w:val="Zkladntext"/>
      </w:pPr>
    </w:p>
    <w:p w:rsidR="003B50BF" w:rsidRDefault="003B50BF" w:rsidP="003B50BF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4" w:color="auto"/>
        </w:pBdr>
        <w:jc w:val="center"/>
        <w:rPr>
          <w:rFonts w:ascii="Verdana" w:hAnsi="Verdana"/>
          <w:sz w:val="28"/>
        </w:rPr>
      </w:pPr>
    </w:p>
    <w:p w:rsidR="003B50BF" w:rsidRDefault="003B50BF" w:rsidP="003B50BF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4" w:color="auto"/>
        </w:pBd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Směrnice ke stanovení výše úplaty ve školní družině</w:t>
      </w:r>
    </w:p>
    <w:p w:rsidR="003B50BF" w:rsidRDefault="003B50BF" w:rsidP="003B50BF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4" w:color="auto"/>
        </w:pBdr>
        <w:jc w:val="center"/>
        <w:rPr>
          <w:rFonts w:ascii="Verdana" w:hAnsi="Verdana"/>
          <w:sz w:val="28"/>
        </w:rPr>
      </w:pPr>
    </w:p>
    <w:p w:rsidR="003B50BF" w:rsidRDefault="003B50BF" w:rsidP="003B50BF">
      <w:pPr>
        <w:pStyle w:val="Zkladntext"/>
      </w:pPr>
    </w:p>
    <w:p w:rsidR="003B50BF" w:rsidRDefault="003B50BF" w:rsidP="003B50BF">
      <w:pPr>
        <w:pStyle w:val="Zkladntext"/>
      </w:pPr>
    </w:p>
    <w:p w:rsidR="003B50BF" w:rsidRDefault="003B50BF" w:rsidP="003B50BF">
      <w:pPr>
        <w:jc w:val="both"/>
      </w:pPr>
      <w:r>
        <w:t xml:space="preserve">       </w:t>
      </w:r>
    </w:p>
    <w:p w:rsidR="003B50BF" w:rsidRDefault="003B50BF" w:rsidP="003B50BF">
      <w:pPr>
        <w:jc w:val="both"/>
        <w:rPr>
          <w:b/>
          <w:color w:val="0000FF"/>
          <w:u w:val="single"/>
        </w:rPr>
      </w:pPr>
      <w:r>
        <w:t xml:space="preserve">  </w:t>
      </w:r>
    </w:p>
    <w:p w:rsidR="003B50BF" w:rsidRDefault="003B50BF" w:rsidP="003B50BF">
      <w:pPr>
        <w:pStyle w:val="PlainText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1. Stanovení výše úplaty ve družině</w:t>
      </w:r>
    </w:p>
    <w:p w:rsidR="003B50BF" w:rsidRDefault="003B50BF" w:rsidP="003B50BF">
      <w:pPr>
        <w:pStyle w:val="PlainText"/>
        <w:rPr>
          <w:rFonts w:ascii="Times New Roman" w:hAnsi="Times New Roman"/>
          <w:b/>
          <w:color w:val="0000FF"/>
          <w:sz w:val="24"/>
          <w:u w:val="single"/>
        </w:rPr>
      </w:pPr>
    </w:p>
    <w:p w:rsidR="003B50BF" w:rsidRDefault="003B50BF" w:rsidP="003B50BF">
      <w:pPr>
        <w:pStyle w:val="PlainText"/>
        <w:jc w:val="both"/>
        <w:rPr>
          <w:rFonts w:ascii="Times New Roman" w:hAnsi="Times New Roman"/>
          <w:sz w:val="24"/>
        </w:rPr>
      </w:pPr>
    </w:p>
    <w:p w:rsidR="003B50BF" w:rsidRDefault="003B50BF" w:rsidP="003B50BF">
      <w:pPr>
        <w:pStyle w:val="PlainText"/>
        <w:tabs>
          <w:tab w:val="left" w:pos="720"/>
        </w:tabs>
        <w:ind w:left="36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a)  Příspěvek rodičů žáka na částečnou úhradu neinvestičních nákladů ve školní družině  </w:t>
      </w:r>
      <w:proofErr w:type="gramStart"/>
      <w:r>
        <w:rPr>
          <w:rFonts w:ascii="Times New Roman" w:hAnsi="Times New Roman"/>
          <w:color w:val="auto"/>
          <w:sz w:val="24"/>
        </w:rPr>
        <w:t>na</w:t>
      </w:r>
      <w:proofErr w:type="gramEnd"/>
      <w:r>
        <w:rPr>
          <w:rFonts w:ascii="Times New Roman" w:hAnsi="Times New Roman"/>
          <w:color w:val="auto"/>
          <w:sz w:val="24"/>
        </w:rPr>
        <w:t xml:space="preserve">   </w:t>
      </w:r>
    </w:p>
    <w:p w:rsidR="003B50BF" w:rsidRDefault="003B50BF" w:rsidP="003B50BF">
      <w:pPr>
        <w:pStyle w:val="PlainText"/>
        <w:tabs>
          <w:tab w:val="left" w:pos="720"/>
        </w:tabs>
        <w:ind w:left="36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jedno dítě činí  </w:t>
      </w:r>
      <w:r>
        <w:rPr>
          <w:rFonts w:ascii="Times New Roman" w:hAnsi="Times New Roman"/>
          <w:b/>
          <w:color w:val="auto"/>
          <w:sz w:val="24"/>
        </w:rPr>
        <w:t>50,- Kč měsíčně</w:t>
      </w:r>
      <w:r>
        <w:rPr>
          <w:rFonts w:ascii="Times New Roman" w:hAnsi="Times New Roman"/>
          <w:color w:val="auto"/>
          <w:sz w:val="24"/>
        </w:rPr>
        <w:t xml:space="preserve">.  </w:t>
      </w:r>
    </w:p>
    <w:p w:rsidR="003B50BF" w:rsidRDefault="003B50BF" w:rsidP="003B50BF">
      <w:pPr>
        <w:pStyle w:val="PlainText"/>
        <w:numPr>
          <w:ilvl w:val="12"/>
          <w:numId w:val="0"/>
        </w:numPr>
        <w:tabs>
          <w:tab w:val="left" w:pos="720"/>
        </w:tabs>
        <w:ind w:left="72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Pokud dítě dochází do družiny pouze</w:t>
      </w:r>
      <w:r>
        <w:rPr>
          <w:rFonts w:ascii="Times New Roman" w:hAnsi="Times New Roman"/>
          <w:b/>
          <w:color w:val="auto"/>
          <w:sz w:val="24"/>
        </w:rPr>
        <w:t xml:space="preserve"> ráno</w:t>
      </w:r>
      <w:r>
        <w:rPr>
          <w:rFonts w:ascii="Times New Roman" w:hAnsi="Times New Roman"/>
          <w:color w:val="auto"/>
          <w:sz w:val="24"/>
        </w:rPr>
        <w:t xml:space="preserve">, příspěvek  činí </w:t>
      </w:r>
      <w:r>
        <w:rPr>
          <w:rFonts w:ascii="Times New Roman" w:hAnsi="Times New Roman"/>
          <w:b/>
          <w:color w:val="auto"/>
          <w:sz w:val="24"/>
        </w:rPr>
        <w:t>20,- Kč</w:t>
      </w:r>
      <w:r>
        <w:rPr>
          <w:rFonts w:ascii="Times New Roman" w:hAnsi="Times New Roman"/>
          <w:color w:val="auto"/>
          <w:sz w:val="24"/>
        </w:rPr>
        <w:t>.</w:t>
      </w:r>
    </w:p>
    <w:p w:rsidR="003B50BF" w:rsidRDefault="003B50BF" w:rsidP="003B50BF">
      <w:pPr>
        <w:pStyle w:val="PlainText"/>
        <w:numPr>
          <w:ilvl w:val="12"/>
          <w:numId w:val="0"/>
        </w:numPr>
        <w:tabs>
          <w:tab w:val="left" w:pos="720"/>
        </w:tabs>
        <w:ind w:left="36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Tyto částky platí i pro každé další dítě v případě docházky  sourozenců do školní družiny.</w:t>
      </w:r>
    </w:p>
    <w:p w:rsidR="003B50BF" w:rsidRDefault="003B50BF" w:rsidP="003B50BF">
      <w:pPr>
        <w:pStyle w:val="PlainText"/>
        <w:numPr>
          <w:ilvl w:val="12"/>
          <w:numId w:val="0"/>
        </w:numPr>
        <w:tabs>
          <w:tab w:val="left" w:pos="720"/>
        </w:tabs>
        <w:ind w:left="36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</w:t>
      </w:r>
    </w:p>
    <w:p w:rsidR="003B50BF" w:rsidRDefault="003B50BF" w:rsidP="003B50BF">
      <w:pPr>
        <w:pStyle w:val="PlainText"/>
        <w:numPr>
          <w:ilvl w:val="12"/>
          <w:numId w:val="0"/>
        </w:numPr>
        <w:tabs>
          <w:tab w:val="left" w:pos="720"/>
        </w:tabs>
        <w:ind w:left="36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Pokud se žák v průběhu měsíce odstěhuje, odhlásí, nebo je činnost družiny omezena/    </w:t>
      </w:r>
    </w:p>
    <w:p w:rsidR="003B50BF" w:rsidRDefault="003B50BF" w:rsidP="003B50BF">
      <w:pPr>
        <w:pStyle w:val="PlainText"/>
        <w:numPr>
          <w:ilvl w:val="12"/>
          <w:numId w:val="0"/>
        </w:numPr>
        <w:tabs>
          <w:tab w:val="left" w:pos="720"/>
        </w:tabs>
        <w:ind w:left="36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zakázána, příspěvek se úměrně sníží.</w:t>
      </w:r>
    </w:p>
    <w:p w:rsidR="003B50BF" w:rsidRDefault="003B50BF" w:rsidP="003B50BF">
      <w:pPr>
        <w:pStyle w:val="PlainText"/>
        <w:numPr>
          <w:ilvl w:val="12"/>
          <w:numId w:val="0"/>
        </w:numPr>
        <w:tabs>
          <w:tab w:val="left" w:pos="720"/>
        </w:tabs>
        <w:ind w:left="36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 </w:t>
      </w:r>
    </w:p>
    <w:p w:rsidR="003B50BF" w:rsidRDefault="003B50BF" w:rsidP="003B50BF">
      <w:pPr>
        <w:pStyle w:val="PlainText"/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b)  Úplata může být snížena nebo prominuta žákovi, pokud je společně posuzovanou osobou </w:t>
      </w:r>
    </w:p>
    <w:p w:rsidR="003B50BF" w:rsidRDefault="003B50BF" w:rsidP="003B50BF">
      <w:pPr>
        <w:pStyle w:val="PlainText"/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pro </w:t>
      </w:r>
      <w:r>
        <w:rPr>
          <w:rFonts w:ascii="Times New Roman" w:hAnsi="Times New Roman"/>
          <w:b/>
          <w:sz w:val="24"/>
          <w:u w:val="single"/>
        </w:rPr>
        <w:t>nárok na sociální příplatek</w:t>
      </w:r>
      <w:r>
        <w:rPr>
          <w:rFonts w:ascii="Times New Roman" w:hAnsi="Times New Roman"/>
          <w:sz w:val="24"/>
        </w:rPr>
        <w:t xml:space="preserve">, který podle zákona č. 117/1995 Sb., o státní sociální   </w:t>
      </w:r>
    </w:p>
    <w:p w:rsidR="003B50BF" w:rsidRDefault="003B50BF" w:rsidP="003B50BF">
      <w:pPr>
        <w:pStyle w:val="PlainText"/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podpoře  pobírá jeho zákonný zástupce nebo jiná oprávněná osoba.</w:t>
      </w:r>
    </w:p>
    <w:p w:rsidR="003B50BF" w:rsidRDefault="003B50BF" w:rsidP="003B50BF">
      <w:pPr>
        <w:pStyle w:val="PlainText"/>
        <w:tabs>
          <w:tab w:val="left" w:pos="720"/>
        </w:tabs>
        <w:ind w:left="720"/>
        <w:jc w:val="both"/>
        <w:rPr>
          <w:rFonts w:ascii="Times New Roman" w:hAnsi="Times New Roman"/>
          <w:sz w:val="24"/>
        </w:rPr>
      </w:pPr>
    </w:p>
    <w:p w:rsidR="003B50BF" w:rsidRDefault="003B50BF" w:rsidP="003B50BF">
      <w:pPr>
        <w:pStyle w:val="PlainText"/>
        <w:tabs>
          <w:tab w:val="left" w:pos="72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 Úplata může být dále snížena dítěti, žákovi nebo studentovi, pokud má nárok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3B50BF" w:rsidRDefault="003B50BF" w:rsidP="003B50BF">
      <w:pPr>
        <w:pStyle w:val="PlainText"/>
        <w:tabs>
          <w:tab w:val="left" w:pos="72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b/>
          <w:sz w:val="24"/>
          <w:u w:val="single"/>
        </w:rPr>
        <w:t>příspěvek na úhradu potřeb dítěte v pěstounské péči</w:t>
      </w:r>
      <w:r>
        <w:rPr>
          <w:rFonts w:ascii="Times New Roman" w:hAnsi="Times New Roman"/>
          <w:sz w:val="24"/>
        </w:rPr>
        <w:t xml:space="preserve"> podle zákona č. 117/1995 Sb., o    </w:t>
      </w:r>
    </w:p>
    <w:p w:rsidR="003B50BF" w:rsidRDefault="003B50BF" w:rsidP="003B50BF">
      <w:pPr>
        <w:pStyle w:val="PlainText"/>
        <w:tabs>
          <w:tab w:val="left" w:pos="72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státní sociální podpoře a tento příspěvek nebo jeho část je vyplácena.</w:t>
      </w:r>
    </w:p>
    <w:p w:rsidR="003B50BF" w:rsidRDefault="003B50BF" w:rsidP="003B50BF">
      <w:pPr>
        <w:pStyle w:val="PlainText"/>
        <w:tabs>
          <w:tab w:val="left" w:pos="720"/>
        </w:tabs>
        <w:ind w:left="720"/>
        <w:jc w:val="both"/>
        <w:rPr>
          <w:rFonts w:ascii="Times New Roman" w:hAnsi="Times New Roman"/>
          <w:sz w:val="24"/>
        </w:rPr>
      </w:pPr>
    </w:p>
    <w:p w:rsidR="003B50BF" w:rsidRDefault="003B50BF" w:rsidP="003B50BF">
      <w:pPr>
        <w:pStyle w:val="PlainText"/>
        <w:tabs>
          <w:tab w:val="left" w:pos="72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 Úplata může být snížena nebo prominuta, pokud zákonný zástupce prokáže řediteli školy,     </w:t>
      </w:r>
    </w:p>
    <w:p w:rsidR="003B50BF" w:rsidRDefault="003B50BF" w:rsidP="003B50BF">
      <w:pPr>
        <w:pStyle w:val="PlainText"/>
        <w:tabs>
          <w:tab w:val="left" w:pos="72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že má nárok na některý příplatek uvedený v předchozích odstavcích – </w:t>
      </w:r>
      <w:proofErr w:type="gramStart"/>
      <w:r>
        <w:rPr>
          <w:rFonts w:ascii="Times New Roman" w:hAnsi="Times New Roman"/>
          <w:sz w:val="24"/>
        </w:rPr>
        <w:t>tzn. doloží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3B50BF" w:rsidRDefault="003B50BF" w:rsidP="003B50BF">
      <w:pPr>
        <w:pStyle w:val="PlainText"/>
        <w:tabs>
          <w:tab w:val="left" w:pos="72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potvrzení příslušného úřadu. Dále musí doložit, že je mu příspěvek vyplácen.</w:t>
      </w:r>
    </w:p>
    <w:p w:rsidR="003B50BF" w:rsidRDefault="003B50BF" w:rsidP="003B50BF">
      <w:pPr>
        <w:jc w:val="both"/>
        <w:rPr>
          <w:b/>
          <w:color w:val="0000FF"/>
          <w:u w:val="single"/>
        </w:rPr>
      </w:pPr>
    </w:p>
    <w:p w:rsidR="003B50BF" w:rsidRDefault="003B50BF" w:rsidP="003B50BF">
      <w:pPr>
        <w:jc w:val="both"/>
        <w:rPr>
          <w:b/>
          <w:color w:val="0000FF"/>
          <w:u w:val="single"/>
        </w:rPr>
      </w:pPr>
    </w:p>
    <w:p w:rsidR="003B50BF" w:rsidRDefault="003B50BF" w:rsidP="003B50BF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2. Řízení o snížení nebo prominutí poplatku</w:t>
      </w:r>
    </w:p>
    <w:p w:rsidR="003B50BF" w:rsidRDefault="003B50BF" w:rsidP="003B50BF">
      <w:pPr>
        <w:jc w:val="both"/>
        <w:rPr>
          <w:b/>
          <w:color w:val="0000FF"/>
          <w:u w:val="single"/>
        </w:rPr>
      </w:pPr>
    </w:p>
    <w:p w:rsidR="003B50BF" w:rsidRDefault="003B50BF" w:rsidP="003B50BF">
      <w:pPr>
        <w:tabs>
          <w:tab w:val="left" w:pos="720"/>
        </w:tabs>
        <w:ind w:left="360"/>
        <w:jc w:val="both"/>
      </w:pPr>
      <w:r>
        <w:t xml:space="preserve">a)  Žadatel o snížení nebo prominutí poplatku předloží škole písemnou žádost s uvedením     </w:t>
      </w:r>
    </w:p>
    <w:p w:rsidR="003B50BF" w:rsidRDefault="003B50BF" w:rsidP="003B50BF">
      <w:pPr>
        <w:tabs>
          <w:tab w:val="left" w:pos="720"/>
        </w:tabs>
        <w:ind w:left="360"/>
        <w:jc w:val="both"/>
      </w:pPr>
      <w:r>
        <w:t xml:space="preserve">     důvodů, kopii rozhodnutí příslušného úřadu o poskytování sociálního příplatku nebo </w:t>
      </w:r>
    </w:p>
    <w:p w:rsidR="003B50BF" w:rsidRDefault="003B50BF" w:rsidP="003B50BF">
      <w:pPr>
        <w:tabs>
          <w:tab w:val="left" w:pos="720"/>
        </w:tabs>
        <w:ind w:left="360"/>
        <w:jc w:val="both"/>
      </w:pPr>
      <w:r>
        <w:t xml:space="preserve">      potvrzení o pěstounské péči a kopie dokladů, které prokazují, že je mu příslušný příplatek </w:t>
      </w:r>
    </w:p>
    <w:p w:rsidR="003B50BF" w:rsidRDefault="003B50BF" w:rsidP="003B50BF">
      <w:pPr>
        <w:tabs>
          <w:tab w:val="left" w:pos="720"/>
        </w:tabs>
        <w:ind w:left="360"/>
        <w:jc w:val="both"/>
      </w:pPr>
      <w:r>
        <w:t xml:space="preserve">      skutečně vyplácen.</w:t>
      </w:r>
    </w:p>
    <w:p w:rsidR="003B50BF" w:rsidRDefault="003B50BF" w:rsidP="003B50BF">
      <w:pPr>
        <w:tabs>
          <w:tab w:val="left" w:pos="720"/>
        </w:tabs>
        <w:ind w:left="360"/>
        <w:jc w:val="both"/>
      </w:pPr>
      <w:r>
        <w:t xml:space="preserve">b)  Ředitel školy podle vyhlášky č. 74/2005 Sb., o zájmovém vzdělávání v platném znění a      </w:t>
      </w:r>
    </w:p>
    <w:p w:rsidR="003B50BF" w:rsidRDefault="003B50BF" w:rsidP="003B50BF">
      <w:pPr>
        <w:tabs>
          <w:tab w:val="left" w:pos="720"/>
        </w:tabs>
        <w:ind w:left="360"/>
        <w:jc w:val="both"/>
        <w:rPr>
          <w:b/>
          <w:u w:val="single"/>
        </w:rPr>
      </w:pPr>
      <w:r>
        <w:t xml:space="preserve">      podle ustanovení školského zákona č. 561/2004 Sb. v platném znění </w:t>
      </w:r>
      <w:r>
        <w:rPr>
          <w:u w:val="single"/>
        </w:rPr>
        <w:t xml:space="preserve">rozhodne </w:t>
      </w:r>
      <w:proofErr w:type="gramStart"/>
      <w:r>
        <w:rPr>
          <w:u w:val="single"/>
        </w:rPr>
        <w:t>ve</w:t>
      </w:r>
      <w:proofErr w:type="gramEnd"/>
      <w:r>
        <w:rPr>
          <w:b/>
          <w:u w:val="single"/>
        </w:rPr>
        <w:t xml:space="preserve"> </w:t>
      </w:r>
    </w:p>
    <w:p w:rsidR="003B50BF" w:rsidRDefault="003B50BF" w:rsidP="003B50BF">
      <w:pPr>
        <w:tabs>
          <w:tab w:val="left" w:pos="720"/>
        </w:tabs>
        <w:ind w:left="360"/>
        <w:jc w:val="both"/>
        <w:rPr>
          <w:u w:val="single"/>
        </w:rPr>
      </w:pPr>
      <w:r>
        <w:rPr>
          <w:b/>
        </w:rPr>
        <w:t xml:space="preserve">      </w:t>
      </w:r>
      <w:r>
        <w:rPr>
          <w:u w:val="single"/>
        </w:rPr>
        <w:t>správním řízení o snížení nebo prominutí poplatku.</w:t>
      </w:r>
    </w:p>
    <w:p w:rsidR="003B50BF" w:rsidRDefault="003B50BF" w:rsidP="003B50BF">
      <w:pPr>
        <w:numPr>
          <w:ilvl w:val="12"/>
          <w:numId w:val="0"/>
        </w:numPr>
        <w:tabs>
          <w:tab w:val="left" w:pos="720"/>
        </w:tabs>
        <w:ind w:left="360"/>
        <w:jc w:val="both"/>
        <w:rPr>
          <w:u w:val="single"/>
        </w:rPr>
      </w:pPr>
    </w:p>
    <w:p w:rsidR="003B50BF" w:rsidRDefault="003B50BF" w:rsidP="003B50BF">
      <w:pPr>
        <w:tabs>
          <w:tab w:val="left" w:pos="720"/>
        </w:tabs>
        <w:ind w:left="360"/>
        <w:jc w:val="both"/>
      </w:pPr>
      <w:r>
        <w:lastRenderedPageBreak/>
        <w:t xml:space="preserve">c)   Údaj o snížení nebo prominutí poplatku je veden v dokumentaci žáka ve školní družině. </w:t>
      </w:r>
    </w:p>
    <w:p w:rsidR="003B50BF" w:rsidRDefault="003B50BF" w:rsidP="003B50BF">
      <w:pPr>
        <w:jc w:val="both"/>
        <w:rPr>
          <w:color w:val="0000FF"/>
        </w:rPr>
      </w:pPr>
    </w:p>
    <w:p w:rsidR="003B50BF" w:rsidRDefault="003B50BF" w:rsidP="003B50BF">
      <w:pPr>
        <w:jc w:val="both"/>
        <w:rPr>
          <w:color w:val="0000FF"/>
        </w:rPr>
      </w:pPr>
    </w:p>
    <w:p w:rsidR="003B50BF" w:rsidRDefault="003B50BF" w:rsidP="003B50BF">
      <w:pPr>
        <w:jc w:val="both"/>
        <w:rPr>
          <w:color w:val="0000FF"/>
        </w:rPr>
      </w:pPr>
    </w:p>
    <w:p w:rsidR="003B50BF" w:rsidRDefault="003B50BF" w:rsidP="003B50BF">
      <w:pPr>
        <w:pStyle w:val="PlainText"/>
        <w:jc w:val="both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3. Podmínky úplaty</w:t>
      </w:r>
    </w:p>
    <w:p w:rsidR="003B50BF" w:rsidRDefault="003B50BF" w:rsidP="003B50BF">
      <w:pPr>
        <w:pStyle w:val="PlainText"/>
        <w:rPr>
          <w:rFonts w:ascii="Times New Roman" w:hAnsi="Times New Roman"/>
          <w:sz w:val="24"/>
        </w:rPr>
      </w:pPr>
    </w:p>
    <w:p w:rsidR="003B50BF" w:rsidRDefault="003B50BF" w:rsidP="003B50BF">
      <w:pPr>
        <w:pStyle w:val="PlainText"/>
        <w:tabs>
          <w:tab w:val="left" w:pos="72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 Úplata za kalendářní měsíc je splatná předem, nejpozději </w:t>
      </w:r>
      <w:r>
        <w:rPr>
          <w:rFonts w:ascii="Times New Roman" w:hAnsi="Times New Roman"/>
          <w:b/>
          <w:sz w:val="24"/>
        </w:rPr>
        <w:t>do 15. dne</w:t>
      </w:r>
      <w:r>
        <w:rPr>
          <w:rFonts w:ascii="Times New Roman" w:hAnsi="Times New Roman"/>
          <w:sz w:val="24"/>
        </w:rPr>
        <w:t xml:space="preserve"> příslušného </w:t>
      </w:r>
    </w:p>
    <w:p w:rsidR="003B50BF" w:rsidRDefault="003B50BF" w:rsidP="003B50BF">
      <w:pPr>
        <w:pStyle w:val="PlainText"/>
        <w:tabs>
          <w:tab w:val="left" w:pos="72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kalendářního měsíce, pokud vychovatelka nedohodne se zákonným zástupcem dítěte jiný    </w:t>
      </w:r>
    </w:p>
    <w:p w:rsidR="003B50BF" w:rsidRDefault="003B50BF" w:rsidP="003B50BF">
      <w:pPr>
        <w:pStyle w:val="PlainText"/>
        <w:tabs>
          <w:tab w:val="left" w:pos="72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termín. </w:t>
      </w:r>
    </w:p>
    <w:p w:rsidR="003B50BF" w:rsidRDefault="003B50BF" w:rsidP="003B50BF">
      <w:pPr>
        <w:pStyle w:val="PlainText"/>
        <w:tabs>
          <w:tab w:val="left" w:pos="72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Pokud za dítě není zaplacen poplatek, vychovatelka školní družiny o tom uvědomí ředitele </w:t>
      </w:r>
    </w:p>
    <w:p w:rsidR="003B50BF" w:rsidRDefault="003B50BF" w:rsidP="003B50BF">
      <w:pPr>
        <w:pStyle w:val="PlainText"/>
        <w:tabs>
          <w:tab w:val="left" w:pos="72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školy nejpozději do jednoho měsíce. Ředitel školy může rozhodnout o případném           </w:t>
      </w:r>
    </w:p>
    <w:p w:rsidR="003B50BF" w:rsidRDefault="003B50BF" w:rsidP="003B50BF">
      <w:pPr>
        <w:pStyle w:val="PlainText"/>
        <w:tabs>
          <w:tab w:val="left" w:pos="72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vyloučení žáka ze školní družiny.</w:t>
      </w:r>
    </w:p>
    <w:p w:rsidR="003B50BF" w:rsidRDefault="003B50BF" w:rsidP="003B50BF">
      <w:pPr>
        <w:pStyle w:val="PlainText"/>
        <w:tabs>
          <w:tab w:val="left" w:pos="72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 V době všech vedlejších prázdnin se činnost družiny přerušuje. Výše úplaty zůstává stejná </w:t>
      </w:r>
    </w:p>
    <w:p w:rsidR="003B50BF" w:rsidRDefault="003B50BF" w:rsidP="003B50BF">
      <w:pPr>
        <w:pStyle w:val="PlainText"/>
        <w:tabs>
          <w:tab w:val="left" w:pos="72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i v měsících, kdy jsou prázdniny.</w:t>
      </w:r>
    </w:p>
    <w:p w:rsidR="003B50BF" w:rsidRDefault="003B50BF" w:rsidP="003B50BF">
      <w:pPr>
        <w:jc w:val="both"/>
        <w:rPr>
          <w:b/>
          <w:color w:val="0000FF"/>
          <w:u w:val="single"/>
        </w:rPr>
      </w:pPr>
    </w:p>
    <w:p w:rsidR="003B50BF" w:rsidRDefault="003B50BF" w:rsidP="003B50BF">
      <w:pPr>
        <w:jc w:val="both"/>
        <w:rPr>
          <w:color w:val="0000FF"/>
        </w:rPr>
      </w:pPr>
    </w:p>
    <w:p w:rsidR="003B50BF" w:rsidRDefault="003B50BF" w:rsidP="003B50BF">
      <w:pPr>
        <w:spacing w:before="120" w:line="240" w:lineRule="atLeast"/>
        <w:rPr>
          <w:b/>
          <w:color w:val="0000FF"/>
        </w:rPr>
      </w:pPr>
      <w:r>
        <w:rPr>
          <w:b/>
          <w:color w:val="0000FF"/>
          <w:u w:val="single"/>
        </w:rPr>
        <w:t>4. Závěrečná ustanovení</w:t>
      </w:r>
    </w:p>
    <w:p w:rsidR="003B50BF" w:rsidRDefault="003B50BF" w:rsidP="003B50BF">
      <w:pPr>
        <w:jc w:val="both"/>
      </w:pPr>
    </w:p>
    <w:p w:rsidR="003B50BF" w:rsidRDefault="003B50BF" w:rsidP="003B50BF">
      <w:pPr>
        <w:jc w:val="both"/>
      </w:pPr>
      <w:r>
        <w:t xml:space="preserve">      a)   Kontrolou ustanovení této směrnice je ředitelkou školy pověřena vychovatelka školní </w:t>
      </w:r>
    </w:p>
    <w:p w:rsidR="003B50BF" w:rsidRDefault="003B50BF" w:rsidP="003B50BF">
      <w:pPr>
        <w:jc w:val="both"/>
      </w:pPr>
      <w:r>
        <w:t xml:space="preserve">            družiny.</w:t>
      </w:r>
    </w:p>
    <w:p w:rsidR="003B50BF" w:rsidRDefault="003B50BF" w:rsidP="003B50BF">
      <w:pPr>
        <w:jc w:val="both"/>
      </w:pPr>
      <w:r>
        <w:t xml:space="preserve">      b)   Směrnice nabývá účinnosti dnem 1. 9. 2022.</w:t>
      </w:r>
    </w:p>
    <w:p w:rsidR="003B50BF" w:rsidRDefault="003B50BF" w:rsidP="003B50BF">
      <w:pPr>
        <w:pStyle w:val="Zkladntext"/>
      </w:pPr>
      <w:r>
        <w:t xml:space="preserve">      c)   Ruší se platnost směrnice č. j.  ZŠJ/75/2020 ze dne 1. 6. 2020.</w:t>
      </w:r>
    </w:p>
    <w:p w:rsidR="003B50BF" w:rsidRDefault="003B50BF" w:rsidP="003B50BF">
      <w:pPr>
        <w:jc w:val="both"/>
      </w:pPr>
    </w:p>
    <w:p w:rsidR="003B50BF" w:rsidRDefault="003B50BF" w:rsidP="003B50BF">
      <w:pPr>
        <w:jc w:val="both"/>
      </w:pPr>
    </w:p>
    <w:p w:rsidR="003B50BF" w:rsidRDefault="003B50BF" w:rsidP="003B50BF">
      <w:pPr>
        <w:jc w:val="both"/>
      </w:pPr>
    </w:p>
    <w:p w:rsidR="003B50BF" w:rsidRDefault="003B50BF" w:rsidP="003B50BF">
      <w:pPr>
        <w:jc w:val="both"/>
      </w:pPr>
    </w:p>
    <w:p w:rsidR="003B50BF" w:rsidRDefault="003B50BF" w:rsidP="003B50BF">
      <w:pPr>
        <w:jc w:val="right"/>
      </w:pPr>
    </w:p>
    <w:p w:rsidR="003B50BF" w:rsidRDefault="003B50BF" w:rsidP="003B50BF">
      <w:pPr>
        <w:pStyle w:val="Zkladntext"/>
      </w:pPr>
    </w:p>
    <w:p w:rsidR="003B50BF" w:rsidRDefault="003B50BF" w:rsidP="003B50BF">
      <w:pPr>
        <w:pStyle w:val="Zkladntext"/>
      </w:pPr>
    </w:p>
    <w:p w:rsidR="003B50BF" w:rsidRDefault="003B50BF" w:rsidP="003B50BF">
      <w:pPr>
        <w:pStyle w:val="Zkladntext"/>
      </w:pPr>
    </w:p>
    <w:p w:rsidR="003B50BF" w:rsidRDefault="003B50BF" w:rsidP="003B50BF">
      <w:pPr>
        <w:pStyle w:val="Zkladntext"/>
      </w:pPr>
    </w:p>
    <w:p w:rsidR="003B50BF" w:rsidRDefault="003B50BF" w:rsidP="003B50BF">
      <w:pPr>
        <w:pStyle w:val="Zkladntext"/>
      </w:pPr>
    </w:p>
    <w:p w:rsidR="003B50BF" w:rsidRDefault="003B50BF" w:rsidP="003B50BF">
      <w:pPr>
        <w:pStyle w:val="Zkladntext"/>
      </w:pPr>
    </w:p>
    <w:p w:rsidR="003B50BF" w:rsidRDefault="003B50BF" w:rsidP="003B50BF">
      <w:pPr>
        <w:pStyle w:val="Zkladntext"/>
      </w:pPr>
    </w:p>
    <w:p w:rsidR="003B50BF" w:rsidRDefault="003B50BF" w:rsidP="003B50BF">
      <w:pPr>
        <w:pStyle w:val="Zkladntext"/>
      </w:pPr>
      <w:r>
        <w:t xml:space="preserve">                                                                                                                Mgr. Hana  Balážová</w:t>
      </w:r>
    </w:p>
    <w:p w:rsidR="003B50BF" w:rsidRDefault="003B50BF" w:rsidP="003B50BF">
      <w:pPr>
        <w:pStyle w:val="Zkladntext"/>
      </w:pPr>
      <w:r>
        <w:t xml:space="preserve">                                                                                                                      ředitelka školy</w:t>
      </w:r>
    </w:p>
    <w:p w:rsidR="003B50BF" w:rsidRDefault="003B50BF" w:rsidP="003B50BF">
      <w:pPr>
        <w:pStyle w:val="Zkladntext"/>
      </w:pPr>
    </w:p>
    <w:p w:rsidR="003B50BF" w:rsidRDefault="003B50BF" w:rsidP="003B50BF">
      <w:pPr>
        <w:pStyle w:val="Zkladntext"/>
      </w:pPr>
    </w:p>
    <w:p w:rsidR="003B50BF" w:rsidRDefault="003B50BF" w:rsidP="003B50BF">
      <w:pPr>
        <w:pStyle w:val="Zkladntext"/>
      </w:pPr>
    </w:p>
    <w:p w:rsidR="003B50BF" w:rsidRDefault="003B50BF" w:rsidP="003B50BF">
      <w:pPr>
        <w:pStyle w:val="Zkladntext"/>
      </w:pPr>
    </w:p>
    <w:p w:rsidR="003B50BF" w:rsidRDefault="003B50BF" w:rsidP="003B50BF">
      <w:pPr>
        <w:pStyle w:val="Zkladntext"/>
      </w:pPr>
    </w:p>
    <w:p w:rsidR="00580A26" w:rsidRDefault="003B50BF">
      <w:bookmarkStart w:id="0" w:name="_GoBack"/>
      <w:bookmarkEnd w:id="0"/>
    </w:p>
    <w:sectPr w:rsidR="00580A26" w:rsidSect="003B50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BF"/>
    <w:rsid w:val="003B50BF"/>
    <w:rsid w:val="00C7530D"/>
    <w:rsid w:val="00EB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C824B-F879-400F-AF4C-75C29E40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0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B50BF"/>
  </w:style>
  <w:style w:type="character" w:customStyle="1" w:styleId="ZkladntextChar">
    <w:name w:val="Základní text Char"/>
    <w:basedOn w:val="Standardnpsmoodstavce"/>
    <w:link w:val="Zkladntext"/>
    <w:semiHidden/>
    <w:rsid w:val="003B50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lainText">
    <w:name w:val="Plain Text"/>
    <w:basedOn w:val="Normln"/>
    <w:rsid w:val="003B50BF"/>
    <w:rPr>
      <w:rFonts w:ascii="Courier New" w:hAnsi="Courier New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balazova@zspjablonne.cz</dc:creator>
  <cp:keywords/>
  <dc:description/>
  <cp:lastModifiedBy>balazova@zspjablonne.cz</cp:lastModifiedBy>
  <cp:revision>1</cp:revision>
  <dcterms:created xsi:type="dcterms:W3CDTF">2023-02-16T11:10:00Z</dcterms:created>
  <dcterms:modified xsi:type="dcterms:W3CDTF">2023-02-16T11:11:00Z</dcterms:modified>
</cp:coreProperties>
</file>